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7CE" w:rsidRPr="00F547CE" w:rsidRDefault="00F547CE" w:rsidP="00F547CE">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F547CE" w:rsidRDefault="00F547CE" w:rsidP="00A56773">
      <w:pPr>
        <w:spacing w:after="0"/>
        <w:jc w:val="center"/>
        <w:rPr>
          <w:rFonts w:ascii="Arial" w:hAnsi="Arial" w:cs="Arial"/>
          <w:b/>
          <w:sz w:val="20"/>
          <w:szCs w:val="20"/>
          <w:u w:val="single"/>
        </w:rPr>
      </w:pPr>
    </w:p>
    <w:p w:rsidR="00EF1453" w:rsidRDefault="00F65874" w:rsidP="00A56773">
      <w:pPr>
        <w:spacing w:after="0"/>
        <w:jc w:val="center"/>
        <w:rPr>
          <w:rFonts w:ascii="Arial" w:hAnsi="Arial" w:cs="Arial"/>
          <w:b/>
          <w:sz w:val="20"/>
          <w:szCs w:val="20"/>
          <w:u w:val="single"/>
        </w:rPr>
      </w:pPr>
      <w:r>
        <w:rPr>
          <w:rFonts w:ascii="Arial" w:hAnsi="Arial" w:cs="Arial"/>
          <w:b/>
          <w:sz w:val="20"/>
          <w:szCs w:val="20"/>
          <w:u w:val="single"/>
        </w:rPr>
        <w:t>Osmosis Lab</w:t>
      </w:r>
    </w:p>
    <w:p w:rsidR="00A56773" w:rsidRDefault="00A56773" w:rsidP="00A56773">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56773" w:rsidRDefault="00A56773" w:rsidP="00A56773">
      <w:pPr>
        <w:spacing w:after="0"/>
        <w:jc w:val="center"/>
        <w:rPr>
          <w:rFonts w:ascii="Arial" w:hAnsi="Arial" w:cs="Arial"/>
          <w:sz w:val="20"/>
          <w:szCs w:val="20"/>
        </w:rPr>
      </w:pPr>
    </w:p>
    <w:p w:rsidR="00A56773" w:rsidRDefault="00A56773" w:rsidP="00A56773">
      <w:pPr>
        <w:spacing w:after="0"/>
        <w:rPr>
          <w:rFonts w:ascii="Arial" w:hAnsi="Arial" w:cs="Arial"/>
          <w:b/>
          <w:sz w:val="20"/>
          <w:szCs w:val="20"/>
        </w:rPr>
      </w:pPr>
      <w:r>
        <w:rPr>
          <w:rFonts w:ascii="Arial" w:hAnsi="Arial" w:cs="Arial"/>
          <w:b/>
          <w:sz w:val="20"/>
          <w:szCs w:val="20"/>
        </w:rPr>
        <w:t xml:space="preserve">Background Information: </w:t>
      </w:r>
    </w:p>
    <w:p w:rsidR="00550914" w:rsidRDefault="00550914" w:rsidP="00A56773">
      <w:pPr>
        <w:spacing w:after="0"/>
        <w:rPr>
          <w:rFonts w:ascii="Arial" w:hAnsi="Arial" w:cs="Arial"/>
          <w:b/>
          <w:sz w:val="20"/>
          <w:szCs w:val="20"/>
        </w:rPr>
      </w:pPr>
    </w:p>
    <w:p w:rsidR="00550914" w:rsidRPr="00550914" w:rsidRDefault="00550914" w:rsidP="00550914">
      <w:pPr>
        <w:rPr>
          <w:rFonts w:ascii="Arial" w:hAnsi="Arial" w:cs="Arial"/>
          <w:sz w:val="20"/>
        </w:rPr>
      </w:pPr>
      <w:r w:rsidRPr="00550914">
        <w:rPr>
          <w:rFonts w:ascii="Arial" w:hAnsi="Arial" w:cs="Arial"/>
          <w:sz w:val="20"/>
        </w:rPr>
        <w:t>Osmosis occurs when different concentrations of water are separated by a differentially permeable membrane.  One example of a differentially permeable membrane within a living cell is the plasma membrane.  This experiment demonstrates osmosis by using dialysis membrane, a differentially permeable cellulose sheet that permits the passage of water but obstructs passage of large molecules</w:t>
      </w:r>
      <w:r w:rsidR="00F65874">
        <w:rPr>
          <w:rFonts w:ascii="Arial" w:hAnsi="Arial" w:cs="Arial"/>
          <w:sz w:val="20"/>
        </w:rPr>
        <w:t xml:space="preserve"> (ex: sucrose)</w:t>
      </w:r>
      <w:r w:rsidRPr="00550914">
        <w:rPr>
          <w:rFonts w:ascii="Arial" w:hAnsi="Arial" w:cs="Arial"/>
          <w:sz w:val="20"/>
        </w:rPr>
        <w:t>.  If you could examine the membrane with a scanning electron microscope, you would see that it is porous.  Thus molecules larger than the pores cannot pass through the membrane.  (</w:t>
      </w:r>
      <w:proofErr w:type="gramStart"/>
      <w:r w:rsidRPr="00550914">
        <w:rPr>
          <w:rFonts w:ascii="Arial" w:hAnsi="Arial" w:cs="Arial"/>
          <w:sz w:val="20"/>
        </w:rPr>
        <w:t>courtesy</w:t>
      </w:r>
      <w:proofErr w:type="gramEnd"/>
      <w:r w:rsidRPr="00550914">
        <w:rPr>
          <w:rFonts w:ascii="Arial" w:hAnsi="Arial" w:cs="Arial"/>
          <w:sz w:val="20"/>
        </w:rPr>
        <w:t xml:space="preserve"> of Boston University)</w:t>
      </w:r>
    </w:p>
    <w:p w:rsidR="00F65874" w:rsidRDefault="00A56773" w:rsidP="00550914">
      <w:pPr>
        <w:pStyle w:val="NormalWeb"/>
        <w:rPr>
          <w:rFonts w:ascii="Arial" w:hAnsi="Arial" w:cs="Arial"/>
          <w:sz w:val="20"/>
          <w:szCs w:val="20"/>
        </w:rPr>
      </w:pPr>
      <w:r w:rsidRPr="00550914">
        <w:rPr>
          <w:rFonts w:ascii="Arial" w:hAnsi="Arial" w:cs="Arial"/>
          <w:b/>
          <w:sz w:val="20"/>
          <w:szCs w:val="20"/>
        </w:rPr>
        <w:t>Your Hypothesis:</w:t>
      </w:r>
      <w:r w:rsidR="003325F6">
        <w:rPr>
          <w:rFonts w:ascii="Arial" w:hAnsi="Arial" w:cs="Arial"/>
          <w:b/>
          <w:sz w:val="20"/>
          <w:szCs w:val="20"/>
        </w:rPr>
        <w:t xml:space="preserve"> </w:t>
      </w:r>
      <w:r w:rsidR="003325F6">
        <w:rPr>
          <w:rFonts w:ascii="Arial" w:hAnsi="Arial" w:cs="Arial"/>
          <w:sz w:val="20"/>
          <w:szCs w:val="20"/>
        </w:rPr>
        <w:t xml:space="preserve">Fill in the chart given below with a hypothesis predicting the direction of water movement for each experimental set-up. </w:t>
      </w:r>
    </w:p>
    <w:tbl>
      <w:tblPr>
        <w:tblStyle w:val="TableGrid"/>
        <w:tblW w:w="0" w:type="auto"/>
        <w:tblLook w:val="04A0" w:firstRow="1" w:lastRow="0" w:firstColumn="1" w:lastColumn="0" w:noHBand="0" w:noVBand="1"/>
      </w:tblPr>
      <w:tblGrid>
        <w:gridCol w:w="918"/>
        <w:gridCol w:w="1260"/>
        <w:gridCol w:w="1080"/>
        <w:gridCol w:w="4658"/>
        <w:gridCol w:w="3100"/>
      </w:tblGrid>
      <w:tr w:rsidR="00721C2D" w:rsidTr="00721C2D">
        <w:tc>
          <w:tcPr>
            <w:tcW w:w="918" w:type="dxa"/>
          </w:tcPr>
          <w:p w:rsidR="00721C2D" w:rsidRPr="003325F6" w:rsidRDefault="00721C2D" w:rsidP="003325F6">
            <w:pPr>
              <w:pStyle w:val="NormalWeb"/>
              <w:jc w:val="center"/>
              <w:rPr>
                <w:rFonts w:ascii="Arial" w:hAnsi="Arial" w:cs="Arial"/>
                <w:b/>
                <w:sz w:val="20"/>
                <w:szCs w:val="20"/>
              </w:rPr>
            </w:pPr>
            <w:r w:rsidRPr="003325F6">
              <w:rPr>
                <w:rFonts w:ascii="Arial" w:hAnsi="Arial" w:cs="Arial"/>
                <w:b/>
                <w:sz w:val="20"/>
                <w:szCs w:val="20"/>
              </w:rPr>
              <w:t>Beaker #</w:t>
            </w:r>
          </w:p>
        </w:tc>
        <w:tc>
          <w:tcPr>
            <w:tcW w:w="1260" w:type="dxa"/>
          </w:tcPr>
          <w:p w:rsidR="00721C2D" w:rsidRPr="003325F6" w:rsidRDefault="00721C2D" w:rsidP="003325F6">
            <w:pPr>
              <w:pStyle w:val="NormalWeb"/>
              <w:jc w:val="center"/>
              <w:rPr>
                <w:rFonts w:ascii="Arial" w:hAnsi="Arial" w:cs="Arial"/>
                <w:b/>
                <w:sz w:val="20"/>
                <w:szCs w:val="20"/>
              </w:rPr>
            </w:pPr>
            <w:r w:rsidRPr="003325F6">
              <w:rPr>
                <w:rFonts w:ascii="Arial" w:hAnsi="Arial" w:cs="Arial"/>
                <w:b/>
                <w:sz w:val="20"/>
                <w:szCs w:val="20"/>
              </w:rPr>
              <w:t>Solution Inside Bag</w:t>
            </w:r>
          </w:p>
        </w:tc>
        <w:tc>
          <w:tcPr>
            <w:tcW w:w="1080" w:type="dxa"/>
          </w:tcPr>
          <w:p w:rsidR="00721C2D" w:rsidRPr="003325F6" w:rsidRDefault="00721C2D" w:rsidP="003325F6">
            <w:pPr>
              <w:pStyle w:val="NormalWeb"/>
              <w:jc w:val="center"/>
              <w:rPr>
                <w:rFonts w:ascii="Arial" w:hAnsi="Arial" w:cs="Arial"/>
                <w:b/>
                <w:sz w:val="20"/>
                <w:szCs w:val="20"/>
              </w:rPr>
            </w:pPr>
            <w:r w:rsidRPr="003325F6">
              <w:rPr>
                <w:rFonts w:ascii="Arial" w:hAnsi="Arial" w:cs="Arial"/>
                <w:b/>
                <w:sz w:val="20"/>
                <w:szCs w:val="20"/>
              </w:rPr>
              <w:t>Solution Outside Bag (in beaker)</w:t>
            </w:r>
          </w:p>
        </w:tc>
        <w:tc>
          <w:tcPr>
            <w:tcW w:w="4658" w:type="dxa"/>
          </w:tcPr>
          <w:p w:rsidR="00721C2D" w:rsidRPr="003325F6" w:rsidRDefault="00721C2D" w:rsidP="003325F6">
            <w:pPr>
              <w:pStyle w:val="NormalWeb"/>
              <w:jc w:val="center"/>
              <w:rPr>
                <w:rFonts w:ascii="Arial" w:hAnsi="Arial" w:cs="Arial"/>
                <w:sz w:val="20"/>
                <w:szCs w:val="20"/>
              </w:rPr>
            </w:pPr>
            <w:r>
              <w:rPr>
                <w:rFonts w:ascii="Arial" w:hAnsi="Arial" w:cs="Arial"/>
                <w:b/>
                <w:sz w:val="20"/>
                <w:szCs w:val="20"/>
              </w:rPr>
              <w:t xml:space="preserve">Predict Mass Change of Bag </w:t>
            </w:r>
            <w:r>
              <w:rPr>
                <w:rFonts w:ascii="Arial" w:hAnsi="Arial" w:cs="Arial"/>
                <w:sz w:val="20"/>
                <w:szCs w:val="20"/>
              </w:rPr>
              <w:t>(ex: The mass of the bag will increase / decrease because water is moving into/out of the bag because….)</w:t>
            </w:r>
          </w:p>
        </w:tc>
        <w:tc>
          <w:tcPr>
            <w:tcW w:w="3100" w:type="dxa"/>
          </w:tcPr>
          <w:p w:rsidR="00721C2D" w:rsidRPr="00721C2D" w:rsidRDefault="00721C2D" w:rsidP="003325F6">
            <w:pPr>
              <w:pStyle w:val="NormalWeb"/>
              <w:jc w:val="center"/>
              <w:rPr>
                <w:rFonts w:ascii="Arial" w:hAnsi="Arial" w:cs="Arial"/>
                <w:sz w:val="20"/>
                <w:szCs w:val="20"/>
              </w:rPr>
            </w:pPr>
            <w:r>
              <w:rPr>
                <w:rFonts w:ascii="Arial" w:hAnsi="Arial" w:cs="Arial"/>
                <w:b/>
                <w:sz w:val="20"/>
                <w:szCs w:val="20"/>
              </w:rPr>
              <w:t xml:space="preserve">Draw a Picture </w:t>
            </w:r>
            <w:r>
              <w:rPr>
                <w:rFonts w:ascii="Arial" w:hAnsi="Arial" w:cs="Arial"/>
                <w:sz w:val="20"/>
                <w:szCs w:val="20"/>
              </w:rPr>
              <w:t>(show the movement of water either into or out of the dialysis bag)</w:t>
            </w:r>
          </w:p>
        </w:tc>
      </w:tr>
      <w:tr w:rsidR="00721C2D" w:rsidTr="00721C2D">
        <w:tc>
          <w:tcPr>
            <w:tcW w:w="918" w:type="dxa"/>
          </w:tcPr>
          <w:p w:rsidR="00721C2D" w:rsidRDefault="00721C2D" w:rsidP="00550914">
            <w:pPr>
              <w:pStyle w:val="NormalWeb"/>
              <w:rPr>
                <w:rFonts w:ascii="Arial" w:hAnsi="Arial" w:cs="Arial"/>
                <w:sz w:val="20"/>
                <w:szCs w:val="20"/>
              </w:rPr>
            </w:pPr>
            <w:r>
              <w:rPr>
                <w:rFonts w:ascii="Arial" w:hAnsi="Arial" w:cs="Arial"/>
                <w:sz w:val="20"/>
                <w:szCs w:val="20"/>
              </w:rPr>
              <w:t>1</w:t>
            </w:r>
          </w:p>
        </w:tc>
        <w:tc>
          <w:tcPr>
            <w:tcW w:w="126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108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4658" w:type="dxa"/>
          </w:tcPr>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tc>
        <w:tc>
          <w:tcPr>
            <w:tcW w:w="3100" w:type="dxa"/>
          </w:tcPr>
          <w:p w:rsidR="00721C2D" w:rsidRDefault="00721C2D" w:rsidP="00550914">
            <w:pPr>
              <w:pStyle w:val="NormalWeb"/>
              <w:rPr>
                <w:rFonts w:ascii="Arial" w:hAnsi="Arial" w:cs="Arial"/>
                <w:sz w:val="20"/>
                <w:szCs w:val="20"/>
              </w:rPr>
            </w:pPr>
          </w:p>
        </w:tc>
      </w:tr>
      <w:tr w:rsidR="00721C2D" w:rsidTr="00721C2D">
        <w:tc>
          <w:tcPr>
            <w:tcW w:w="918" w:type="dxa"/>
          </w:tcPr>
          <w:p w:rsidR="00721C2D" w:rsidRDefault="00721C2D" w:rsidP="00550914">
            <w:pPr>
              <w:pStyle w:val="NormalWeb"/>
              <w:rPr>
                <w:rFonts w:ascii="Arial" w:hAnsi="Arial" w:cs="Arial"/>
                <w:sz w:val="20"/>
                <w:szCs w:val="20"/>
              </w:rPr>
            </w:pPr>
            <w:r>
              <w:rPr>
                <w:rFonts w:ascii="Arial" w:hAnsi="Arial" w:cs="Arial"/>
                <w:sz w:val="20"/>
                <w:szCs w:val="20"/>
              </w:rPr>
              <w:t>2</w:t>
            </w:r>
          </w:p>
        </w:tc>
        <w:tc>
          <w:tcPr>
            <w:tcW w:w="1260" w:type="dxa"/>
          </w:tcPr>
          <w:p w:rsidR="00721C2D" w:rsidRDefault="00721C2D" w:rsidP="00550914">
            <w:pPr>
              <w:pStyle w:val="NormalWeb"/>
              <w:rPr>
                <w:rFonts w:ascii="Arial" w:hAnsi="Arial" w:cs="Arial"/>
                <w:sz w:val="20"/>
                <w:szCs w:val="20"/>
              </w:rPr>
            </w:pPr>
            <w:r>
              <w:rPr>
                <w:rFonts w:ascii="Arial" w:hAnsi="Arial" w:cs="Arial"/>
                <w:sz w:val="20"/>
                <w:szCs w:val="20"/>
              </w:rPr>
              <w:t>15% Sucrose Solution</w:t>
            </w:r>
          </w:p>
        </w:tc>
        <w:tc>
          <w:tcPr>
            <w:tcW w:w="108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4658" w:type="dxa"/>
          </w:tcPr>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tc>
        <w:tc>
          <w:tcPr>
            <w:tcW w:w="3100" w:type="dxa"/>
          </w:tcPr>
          <w:p w:rsidR="00721C2D" w:rsidRDefault="00721C2D" w:rsidP="00550914">
            <w:pPr>
              <w:pStyle w:val="NormalWeb"/>
              <w:rPr>
                <w:rFonts w:ascii="Arial" w:hAnsi="Arial" w:cs="Arial"/>
                <w:sz w:val="20"/>
                <w:szCs w:val="20"/>
              </w:rPr>
            </w:pPr>
          </w:p>
        </w:tc>
      </w:tr>
      <w:tr w:rsidR="00721C2D" w:rsidTr="00721C2D">
        <w:tc>
          <w:tcPr>
            <w:tcW w:w="918" w:type="dxa"/>
          </w:tcPr>
          <w:p w:rsidR="00721C2D" w:rsidRDefault="00721C2D" w:rsidP="00550914">
            <w:pPr>
              <w:pStyle w:val="NormalWeb"/>
              <w:rPr>
                <w:rFonts w:ascii="Arial" w:hAnsi="Arial" w:cs="Arial"/>
                <w:sz w:val="20"/>
                <w:szCs w:val="20"/>
              </w:rPr>
            </w:pPr>
            <w:r>
              <w:rPr>
                <w:rFonts w:ascii="Arial" w:hAnsi="Arial" w:cs="Arial"/>
                <w:sz w:val="20"/>
                <w:szCs w:val="20"/>
              </w:rPr>
              <w:t>3</w:t>
            </w:r>
          </w:p>
        </w:tc>
        <w:tc>
          <w:tcPr>
            <w:tcW w:w="1260" w:type="dxa"/>
          </w:tcPr>
          <w:p w:rsidR="00721C2D" w:rsidRDefault="00721C2D" w:rsidP="00550914">
            <w:pPr>
              <w:pStyle w:val="NormalWeb"/>
              <w:rPr>
                <w:rFonts w:ascii="Arial" w:hAnsi="Arial" w:cs="Arial"/>
                <w:sz w:val="20"/>
                <w:szCs w:val="20"/>
              </w:rPr>
            </w:pPr>
            <w:r>
              <w:rPr>
                <w:rFonts w:ascii="Arial" w:hAnsi="Arial" w:cs="Arial"/>
                <w:sz w:val="20"/>
                <w:szCs w:val="20"/>
              </w:rPr>
              <w:t>30% Sucrose Solution</w:t>
            </w:r>
          </w:p>
        </w:tc>
        <w:tc>
          <w:tcPr>
            <w:tcW w:w="108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4658" w:type="dxa"/>
          </w:tcPr>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tc>
        <w:tc>
          <w:tcPr>
            <w:tcW w:w="3100" w:type="dxa"/>
          </w:tcPr>
          <w:p w:rsidR="00721C2D" w:rsidRDefault="00721C2D" w:rsidP="00550914">
            <w:pPr>
              <w:pStyle w:val="NormalWeb"/>
              <w:rPr>
                <w:rFonts w:ascii="Arial" w:hAnsi="Arial" w:cs="Arial"/>
                <w:sz w:val="20"/>
                <w:szCs w:val="20"/>
              </w:rPr>
            </w:pPr>
          </w:p>
        </w:tc>
      </w:tr>
      <w:tr w:rsidR="00721C2D" w:rsidTr="00721C2D">
        <w:tc>
          <w:tcPr>
            <w:tcW w:w="918" w:type="dxa"/>
          </w:tcPr>
          <w:p w:rsidR="00721C2D" w:rsidRDefault="00721C2D" w:rsidP="00550914">
            <w:pPr>
              <w:pStyle w:val="NormalWeb"/>
              <w:rPr>
                <w:rFonts w:ascii="Arial" w:hAnsi="Arial" w:cs="Arial"/>
                <w:sz w:val="20"/>
                <w:szCs w:val="20"/>
              </w:rPr>
            </w:pPr>
            <w:r>
              <w:rPr>
                <w:rFonts w:ascii="Arial" w:hAnsi="Arial" w:cs="Arial"/>
                <w:sz w:val="20"/>
                <w:szCs w:val="20"/>
              </w:rPr>
              <w:t>4</w:t>
            </w:r>
          </w:p>
        </w:tc>
        <w:tc>
          <w:tcPr>
            <w:tcW w:w="1260" w:type="dxa"/>
          </w:tcPr>
          <w:p w:rsidR="00721C2D" w:rsidRDefault="00721C2D" w:rsidP="00550914">
            <w:pPr>
              <w:pStyle w:val="NormalWeb"/>
              <w:rPr>
                <w:rFonts w:ascii="Arial" w:hAnsi="Arial" w:cs="Arial"/>
                <w:sz w:val="20"/>
                <w:szCs w:val="20"/>
              </w:rPr>
            </w:pPr>
            <w:r>
              <w:rPr>
                <w:rFonts w:ascii="Arial" w:hAnsi="Arial" w:cs="Arial"/>
                <w:sz w:val="20"/>
                <w:szCs w:val="20"/>
              </w:rPr>
              <w:t>Distilled Water</w:t>
            </w:r>
          </w:p>
        </w:tc>
        <w:tc>
          <w:tcPr>
            <w:tcW w:w="1080" w:type="dxa"/>
          </w:tcPr>
          <w:p w:rsidR="00721C2D" w:rsidRDefault="00721C2D" w:rsidP="00550914">
            <w:pPr>
              <w:pStyle w:val="NormalWeb"/>
              <w:rPr>
                <w:rFonts w:ascii="Arial" w:hAnsi="Arial" w:cs="Arial"/>
                <w:sz w:val="20"/>
                <w:szCs w:val="20"/>
              </w:rPr>
            </w:pPr>
            <w:r>
              <w:rPr>
                <w:rFonts w:ascii="Arial" w:hAnsi="Arial" w:cs="Arial"/>
                <w:sz w:val="20"/>
                <w:szCs w:val="20"/>
              </w:rPr>
              <w:t>30% Sucrose Solution</w:t>
            </w:r>
          </w:p>
        </w:tc>
        <w:tc>
          <w:tcPr>
            <w:tcW w:w="4658" w:type="dxa"/>
          </w:tcPr>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p w:rsidR="00721C2D" w:rsidRDefault="00721C2D" w:rsidP="00550914">
            <w:pPr>
              <w:pStyle w:val="NormalWeb"/>
              <w:rPr>
                <w:rFonts w:ascii="Arial" w:hAnsi="Arial" w:cs="Arial"/>
                <w:sz w:val="20"/>
                <w:szCs w:val="20"/>
              </w:rPr>
            </w:pPr>
          </w:p>
        </w:tc>
        <w:tc>
          <w:tcPr>
            <w:tcW w:w="3100" w:type="dxa"/>
          </w:tcPr>
          <w:p w:rsidR="00721C2D" w:rsidRDefault="00721C2D" w:rsidP="00550914">
            <w:pPr>
              <w:pStyle w:val="NormalWeb"/>
              <w:rPr>
                <w:rFonts w:ascii="Arial" w:hAnsi="Arial" w:cs="Arial"/>
                <w:sz w:val="20"/>
                <w:szCs w:val="20"/>
              </w:rPr>
            </w:pPr>
          </w:p>
        </w:tc>
      </w:tr>
    </w:tbl>
    <w:p w:rsidR="00F65874" w:rsidRDefault="00F65874" w:rsidP="00F65874">
      <w:pPr>
        <w:pStyle w:val="NormalWeb"/>
        <w:rPr>
          <w:rFonts w:ascii="Arial" w:hAnsi="Arial" w:cs="Arial"/>
          <w:b/>
          <w:sz w:val="20"/>
          <w:szCs w:val="20"/>
        </w:rPr>
      </w:pPr>
      <w:r>
        <w:rPr>
          <w:rFonts w:ascii="Arial" w:hAnsi="Arial" w:cs="Arial"/>
          <w:b/>
          <w:sz w:val="20"/>
          <w:szCs w:val="20"/>
        </w:rPr>
        <w:t xml:space="preserve">Materials: </w:t>
      </w:r>
    </w:p>
    <w:p w:rsidR="00F65874" w:rsidRPr="00550914" w:rsidRDefault="00F65874" w:rsidP="00F65874">
      <w:pPr>
        <w:spacing w:after="0"/>
        <w:rPr>
          <w:rFonts w:ascii="Arial" w:hAnsi="Arial" w:cs="Arial"/>
          <w:sz w:val="20"/>
          <w:szCs w:val="20"/>
        </w:rPr>
      </w:pPr>
      <w:r w:rsidRPr="00550914">
        <w:rPr>
          <w:rFonts w:ascii="Arial" w:hAnsi="Arial" w:cs="Arial"/>
          <w:sz w:val="20"/>
          <w:szCs w:val="20"/>
        </w:rPr>
        <w:t>-4 x 15 cm lengths of dialysis tubing, soaking in dH</w:t>
      </w:r>
      <w:r w:rsidRPr="00550914">
        <w:rPr>
          <w:rFonts w:ascii="Arial" w:hAnsi="Arial" w:cs="Arial"/>
          <w:sz w:val="20"/>
          <w:szCs w:val="20"/>
          <w:vertAlign w:val="subscript"/>
        </w:rPr>
        <w:t>2</w:t>
      </w:r>
      <w:r w:rsidRPr="00550914">
        <w:rPr>
          <w:rFonts w:ascii="Arial" w:hAnsi="Arial" w:cs="Arial"/>
          <w:sz w:val="20"/>
          <w:szCs w:val="20"/>
        </w:rPr>
        <w:t>O</w:t>
      </w:r>
    </w:p>
    <w:p w:rsidR="00F65874" w:rsidRDefault="00F65874" w:rsidP="00F65874">
      <w:pPr>
        <w:spacing w:after="0"/>
        <w:rPr>
          <w:rFonts w:ascii="Arial" w:hAnsi="Arial" w:cs="Arial"/>
          <w:sz w:val="20"/>
          <w:szCs w:val="20"/>
        </w:rPr>
      </w:pPr>
      <w:r w:rsidRPr="00550914">
        <w:rPr>
          <w:rFonts w:ascii="Arial" w:hAnsi="Arial" w:cs="Arial"/>
          <w:sz w:val="20"/>
          <w:szCs w:val="20"/>
        </w:rPr>
        <w:t>-8 x 10 cm pieces of string</w:t>
      </w:r>
    </w:p>
    <w:p w:rsidR="00F65874" w:rsidRPr="00550914" w:rsidRDefault="00F65874" w:rsidP="00F65874">
      <w:pPr>
        <w:spacing w:after="0"/>
        <w:rPr>
          <w:rFonts w:ascii="Arial" w:hAnsi="Arial" w:cs="Arial"/>
          <w:sz w:val="20"/>
          <w:szCs w:val="20"/>
        </w:rPr>
      </w:pPr>
      <w:r>
        <w:rPr>
          <w:rFonts w:ascii="Arial" w:hAnsi="Arial" w:cs="Arial"/>
          <w:sz w:val="20"/>
          <w:szCs w:val="20"/>
        </w:rPr>
        <w:t>-4 x 400 mL beakers (labeled 1-4)</w:t>
      </w:r>
    </w:p>
    <w:p w:rsidR="00550914" w:rsidRPr="00AA1199" w:rsidRDefault="00F65874" w:rsidP="00550914">
      <w:pPr>
        <w:pStyle w:val="NormalWeb"/>
        <w:rPr>
          <w:rFonts w:ascii="Arial" w:hAnsi="Arial" w:cs="Arial"/>
          <w:b/>
          <w:i/>
          <w:sz w:val="20"/>
          <w:szCs w:val="20"/>
        </w:rPr>
      </w:pPr>
      <w:r>
        <w:rPr>
          <w:rFonts w:ascii="Arial" w:hAnsi="Arial" w:cs="Arial"/>
          <w:b/>
          <w:sz w:val="20"/>
          <w:szCs w:val="20"/>
        </w:rPr>
        <w:lastRenderedPageBreak/>
        <w:t>Procedure</w:t>
      </w:r>
      <w:r w:rsidR="00AA1199">
        <w:rPr>
          <w:rFonts w:ascii="Arial" w:hAnsi="Arial" w:cs="Arial"/>
          <w:b/>
          <w:sz w:val="20"/>
          <w:szCs w:val="20"/>
        </w:rPr>
        <w:t xml:space="preserve"> – </w:t>
      </w:r>
      <w:r w:rsidR="00AA1199">
        <w:rPr>
          <w:rFonts w:ascii="Arial" w:hAnsi="Arial" w:cs="Arial"/>
          <w:b/>
          <w:i/>
          <w:sz w:val="20"/>
          <w:szCs w:val="20"/>
        </w:rPr>
        <w:t xml:space="preserve">Note: To save time, your group will be assigned two of the four bags. </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 xml:space="preserve">Obtain four sections of dialysis tubing, each 15 cm long, which have been presoaked in distilled water.  Recall that the dialysis tubing is permeable to water molecules but not to sucrose. </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Fold over one end of each tube and tie it tightly with string.</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Attach a string tag to the tied end of each bag and number them form 1 through 4.</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Slip the open end of the bag over the stem of a funnel.  Using a graduate cylinder to measure volume, fill the bags as follows:</w:t>
      </w:r>
    </w:p>
    <w:p w:rsidR="00550914" w:rsidRPr="00550914" w:rsidRDefault="00550914" w:rsidP="00550914">
      <w:pPr>
        <w:spacing w:after="0"/>
        <w:ind w:left="1080" w:firstLine="360"/>
        <w:rPr>
          <w:rFonts w:ascii="Arial" w:hAnsi="Arial" w:cs="Arial"/>
          <w:sz w:val="20"/>
          <w:szCs w:val="20"/>
        </w:rPr>
      </w:pPr>
      <w:proofErr w:type="gramStart"/>
      <w:r w:rsidRPr="00550914">
        <w:rPr>
          <w:rFonts w:ascii="Arial" w:hAnsi="Arial" w:cs="Arial"/>
          <w:sz w:val="20"/>
          <w:szCs w:val="20"/>
        </w:rPr>
        <w:t>Bag 1.</w:t>
      </w:r>
      <w:proofErr w:type="gramEnd"/>
      <w:r w:rsidRPr="00550914">
        <w:rPr>
          <w:rFonts w:ascii="Arial" w:hAnsi="Arial" w:cs="Arial"/>
          <w:sz w:val="20"/>
          <w:szCs w:val="20"/>
        </w:rPr>
        <w:t xml:space="preserve">  10mL of distilled water</w:t>
      </w:r>
    </w:p>
    <w:p w:rsidR="00550914" w:rsidRPr="00550914" w:rsidRDefault="00550914" w:rsidP="00550914">
      <w:pPr>
        <w:spacing w:after="0"/>
        <w:ind w:left="720" w:firstLine="720"/>
        <w:rPr>
          <w:rFonts w:ascii="Arial" w:hAnsi="Arial" w:cs="Arial"/>
          <w:sz w:val="20"/>
          <w:szCs w:val="20"/>
        </w:rPr>
      </w:pPr>
      <w:proofErr w:type="gramStart"/>
      <w:r w:rsidRPr="00550914">
        <w:rPr>
          <w:rFonts w:ascii="Arial" w:hAnsi="Arial" w:cs="Arial"/>
          <w:sz w:val="20"/>
          <w:szCs w:val="20"/>
        </w:rPr>
        <w:t>Bag 2.</w:t>
      </w:r>
      <w:proofErr w:type="gramEnd"/>
      <w:r w:rsidRPr="00550914">
        <w:rPr>
          <w:rFonts w:ascii="Arial" w:hAnsi="Arial" w:cs="Arial"/>
          <w:sz w:val="20"/>
          <w:szCs w:val="20"/>
        </w:rPr>
        <w:t xml:space="preserve">  10mL of 15% sucrose</w:t>
      </w:r>
    </w:p>
    <w:p w:rsidR="00550914" w:rsidRPr="00550914" w:rsidRDefault="00550914" w:rsidP="00550914">
      <w:pPr>
        <w:spacing w:after="0"/>
        <w:ind w:left="720" w:firstLine="720"/>
        <w:rPr>
          <w:rFonts w:ascii="Arial" w:hAnsi="Arial" w:cs="Arial"/>
          <w:sz w:val="20"/>
          <w:szCs w:val="20"/>
        </w:rPr>
      </w:pPr>
      <w:proofErr w:type="gramStart"/>
      <w:r w:rsidRPr="00550914">
        <w:rPr>
          <w:rFonts w:ascii="Arial" w:hAnsi="Arial" w:cs="Arial"/>
          <w:sz w:val="20"/>
          <w:szCs w:val="20"/>
        </w:rPr>
        <w:t>Bag 3.</w:t>
      </w:r>
      <w:proofErr w:type="gramEnd"/>
      <w:r w:rsidRPr="00550914">
        <w:rPr>
          <w:rFonts w:ascii="Arial" w:hAnsi="Arial" w:cs="Arial"/>
          <w:sz w:val="20"/>
          <w:szCs w:val="20"/>
        </w:rPr>
        <w:t xml:space="preserve">  10mL of 30% sucrose</w:t>
      </w:r>
    </w:p>
    <w:p w:rsidR="00550914" w:rsidRPr="00550914" w:rsidRDefault="00550914" w:rsidP="00550914">
      <w:pPr>
        <w:spacing w:after="0"/>
        <w:ind w:left="720" w:firstLine="720"/>
        <w:rPr>
          <w:rFonts w:ascii="Arial" w:hAnsi="Arial" w:cs="Arial"/>
          <w:sz w:val="20"/>
          <w:szCs w:val="20"/>
        </w:rPr>
      </w:pPr>
      <w:proofErr w:type="gramStart"/>
      <w:r>
        <w:rPr>
          <w:rFonts w:ascii="Arial" w:hAnsi="Arial" w:cs="Arial"/>
          <w:sz w:val="20"/>
          <w:szCs w:val="20"/>
        </w:rPr>
        <w:t>Bag 4.</w:t>
      </w:r>
      <w:proofErr w:type="gramEnd"/>
      <w:r>
        <w:rPr>
          <w:rFonts w:ascii="Arial" w:hAnsi="Arial" w:cs="Arial"/>
          <w:sz w:val="20"/>
          <w:szCs w:val="20"/>
        </w:rPr>
        <w:t xml:space="preserve">  10mL of distilled water</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As each bag is filled, force out excess air by squeezing the bottom end of the tube.</w:t>
      </w:r>
      <w:r w:rsidR="00AA1199">
        <w:rPr>
          <w:rFonts w:ascii="Arial" w:hAnsi="Arial" w:cs="Arial"/>
          <w:sz w:val="20"/>
          <w:szCs w:val="20"/>
        </w:rPr>
        <w:t xml:space="preserve">  Be sure to do this or the bag will float in the beaker solution!</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Fold the end of the bag and tie it securely with another piece of string.</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Rinse each filled bag in the dishpan containing distilled water (dH</w:t>
      </w:r>
      <w:r w:rsidRPr="00550914">
        <w:rPr>
          <w:rFonts w:ascii="Arial" w:hAnsi="Arial" w:cs="Arial"/>
          <w:sz w:val="20"/>
          <w:szCs w:val="20"/>
          <w:vertAlign w:val="subscript"/>
        </w:rPr>
        <w:t>2</w:t>
      </w:r>
      <w:r w:rsidRPr="00550914">
        <w:rPr>
          <w:rFonts w:ascii="Arial" w:hAnsi="Arial" w:cs="Arial"/>
          <w:sz w:val="20"/>
          <w:szCs w:val="20"/>
        </w:rPr>
        <w:t>O); gently blot off the excess water with paper towel.</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Weigh each bag to the nearest 0.5 g.</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Record the weights in the column marked “0 min” on the table provided.</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Number four 400mL beakers with a china marker.</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Add 200 mL of dH</w:t>
      </w:r>
      <w:r w:rsidRPr="00550914">
        <w:rPr>
          <w:rFonts w:ascii="Arial" w:hAnsi="Arial" w:cs="Arial"/>
          <w:sz w:val="20"/>
          <w:szCs w:val="20"/>
          <w:vertAlign w:val="subscript"/>
        </w:rPr>
        <w:t>2</w:t>
      </w:r>
      <w:r w:rsidRPr="00550914">
        <w:rPr>
          <w:rFonts w:ascii="Arial" w:hAnsi="Arial" w:cs="Arial"/>
          <w:sz w:val="20"/>
          <w:szCs w:val="20"/>
        </w:rPr>
        <w:t>O to beakers 1 through 3.</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Add 200 mL of 30% sucrose solution to beaker 4.</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Place bags 1 through 3 in the correspondingly numbered beakers.</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Place bag 4 in the beaker containing 30% sucrose.</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After 20 minutes, remove each bag form its beaker, blot off the excess fluid, and weigh each bag.</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Record the weight of each bag on the table provided.</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Return the bags to their respective beakers immediately after weighing.</w:t>
      </w:r>
    </w:p>
    <w:p w:rsidR="00F65874" w:rsidRDefault="00550914" w:rsidP="00F65874">
      <w:pPr>
        <w:numPr>
          <w:ilvl w:val="0"/>
          <w:numId w:val="3"/>
        </w:numPr>
        <w:spacing w:after="0" w:line="240" w:lineRule="auto"/>
        <w:rPr>
          <w:rFonts w:ascii="Arial" w:hAnsi="Arial" w:cs="Arial"/>
          <w:sz w:val="20"/>
          <w:szCs w:val="20"/>
        </w:rPr>
      </w:pPr>
      <w:r w:rsidRPr="00550914">
        <w:rPr>
          <w:rFonts w:ascii="Arial" w:hAnsi="Arial" w:cs="Arial"/>
          <w:sz w:val="20"/>
          <w:szCs w:val="20"/>
        </w:rPr>
        <w:t>Repeat steps 15 to 17 at 40</w:t>
      </w:r>
      <w:r w:rsidR="004F7089">
        <w:rPr>
          <w:rFonts w:ascii="Arial" w:hAnsi="Arial" w:cs="Arial"/>
          <w:sz w:val="20"/>
          <w:szCs w:val="20"/>
        </w:rPr>
        <w:t xml:space="preserve"> minutes</w:t>
      </w:r>
      <w:r w:rsidRPr="00550914">
        <w:rPr>
          <w:rFonts w:ascii="Arial" w:hAnsi="Arial" w:cs="Arial"/>
          <w:sz w:val="20"/>
          <w:szCs w:val="20"/>
        </w:rPr>
        <w:t xml:space="preserve"> from time zero.</w:t>
      </w:r>
    </w:p>
    <w:p w:rsidR="00F65874" w:rsidRPr="00F65874" w:rsidRDefault="00550914" w:rsidP="00F65874">
      <w:pPr>
        <w:numPr>
          <w:ilvl w:val="0"/>
          <w:numId w:val="3"/>
        </w:numPr>
        <w:spacing w:after="0" w:line="240" w:lineRule="auto"/>
        <w:rPr>
          <w:rFonts w:ascii="Arial" w:hAnsi="Arial" w:cs="Arial"/>
          <w:sz w:val="20"/>
          <w:szCs w:val="20"/>
        </w:rPr>
      </w:pPr>
      <w:r w:rsidRPr="00F65874">
        <w:rPr>
          <w:rFonts w:ascii="Arial" w:hAnsi="Arial" w:cs="Arial"/>
          <w:sz w:val="20"/>
          <w:szCs w:val="20"/>
        </w:rPr>
        <w:t>At the end of the experiment, take the bags to the sink, cut them open, pour the contents down the drain and discard the bags in the wastebasket.  Pour the contents of the beakers down the drain and wash them according to the instructions given by your teacher.</w:t>
      </w:r>
    </w:p>
    <w:p w:rsidR="00F547CE" w:rsidRDefault="00F547CE" w:rsidP="00DF14FF">
      <w:pPr>
        <w:pStyle w:val="NormalWeb"/>
        <w:rPr>
          <w:rFonts w:ascii="Arial" w:hAnsi="Arial" w:cs="Arial"/>
          <w:sz w:val="20"/>
          <w:szCs w:val="20"/>
        </w:rPr>
      </w:pPr>
      <w:r>
        <w:rPr>
          <w:rFonts w:ascii="Arial" w:hAnsi="Arial" w:cs="Arial"/>
          <w:b/>
          <w:sz w:val="20"/>
          <w:szCs w:val="20"/>
        </w:rPr>
        <w:t xml:space="preserve">Methods Summary Chart: </w:t>
      </w:r>
    </w:p>
    <w:tbl>
      <w:tblPr>
        <w:tblStyle w:val="TableGrid"/>
        <w:tblW w:w="0" w:type="auto"/>
        <w:tblInd w:w="1008" w:type="dxa"/>
        <w:tblLook w:val="04A0" w:firstRow="1" w:lastRow="0" w:firstColumn="1" w:lastColumn="0" w:noHBand="0" w:noVBand="1"/>
      </w:tblPr>
      <w:tblGrid>
        <w:gridCol w:w="4500"/>
        <w:gridCol w:w="4320"/>
      </w:tblGrid>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Independent Variable</w:t>
            </w:r>
          </w:p>
        </w:tc>
        <w:tc>
          <w:tcPr>
            <w:tcW w:w="4320" w:type="dxa"/>
          </w:tcPr>
          <w:p w:rsidR="00F547CE" w:rsidRDefault="00F547CE" w:rsidP="00C50E1A">
            <w:pPr>
              <w:jc w:val="center"/>
              <w:rPr>
                <w:rFonts w:ascii="Arial" w:hAnsi="Arial" w:cs="Arial"/>
                <w:b/>
                <w:sz w:val="18"/>
                <w:szCs w:val="18"/>
              </w:rPr>
            </w:pPr>
          </w:p>
          <w:p w:rsidR="00F547CE" w:rsidRDefault="00F547CE" w:rsidP="00C50E1A">
            <w:pPr>
              <w:jc w:val="center"/>
              <w:rPr>
                <w:rFonts w:ascii="Arial" w:hAnsi="Arial" w:cs="Arial"/>
                <w:b/>
                <w:sz w:val="18"/>
                <w:szCs w:val="18"/>
              </w:rPr>
            </w:pPr>
          </w:p>
          <w:p w:rsidR="00F547CE" w:rsidRPr="009A39A6" w:rsidRDefault="00F547CE" w:rsidP="00C50E1A">
            <w:pPr>
              <w:jc w:val="center"/>
              <w:rPr>
                <w:rFonts w:ascii="Arial" w:hAnsi="Arial" w:cs="Arial"/>
                <w:b/>
                <w:sz w:val="18"/>
                <w:szCs w:val="18"/>
              </w:rPr>
            </w:pPr>
          </w:p>
        </w:tc>
      </w:tr>
      <w:tr w:rsidR="00F547CE" w:rsidTr="00C50E1A">
        <w:tc>
          <w:tcPr>
            <w:tcW w:w="4500" w:type="dxa"/>
          </w:tcPr>
          <w:p w:rsidR="00F547CE" w:rsidRDefault="00F547CE" w:rsidP="00C50E1A">
            <w:pPr>
              <w:rPr>
                <w:rFonts w:ascii="Arial" w:hAnsi="Arial" w:cs="Arial"/>
                <w:sz w:val="18"/>
                <w:szCs w:val="18"/>
              </w:rPr>
            </w:pPr>
            <w:r>
              <w:rPr>
                <w:rFonts w:ascii="Arial" w:hAnsi="Arial" w:cs="Arial"/>
                <w:sz w:val="18"/>
                <w:szCs w:val="18"/>
              </w:rPr>
              <w:t>Levels of the Independent Variable (if applicable)</w:t>
            </w:r>
          </w:p>
        </w:tc>
        <w:tc>
          <w:tcPr>
            <w:tcW w:w="4320" w:type="dxa"/>
          </w:tcPr>
          <w:p w:rsidR="00F547CE" w:rsidRDefault="00F547CE" w:rsidP="00C50E1A">
            <w:pPr>
              <w:jc w:val="center"/>
              <w:rPr>
                <w:rFonts w:ascii="Arial" w:hAnsi="Arial" w:cs="Arial"/>
                <w:b/>
                <w:sz w:val="18"/>
                <w:szCs w:val="18"/>
              </w:rPr>
            </w:pPr>
          </w:p>
          <w:p w:rsidR="00F547CE" w:rsidRDefault="00F547CE" w:rsidP="00C50E1A">
            <w:pPr>
              <w:jc w:val="center"/>
              <w:rPr>
                <w:rFonts w:ascii="Arial" w:hAnsi="Arial" w:cs="Arial"/>
                <w:b/>
                <w:sz w:val="18"/>
                <w:szCs w:val="18"/>
              </w:rPr>
            </w:pPr>
          </w:p>
          <w:p w:rsidR="00F547CE" w:rsidRPr="009A39A6" w:rsidRDefault="00F547CE" w:rsidP="00C50E1A">
            <w:pPr>
              <w:jc w:val="cente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Dependent Variable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Method for Measuring Changes in the Dependent Variable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Control Group (if applicable)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Constants (factors that stay the same between your control group and your experimental groups)</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Number of Trials</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bl>
    <w:p w:rsidR="00F547CE" w:rsidRDefault="00F547CE" w:rsidP="00DF14FF">
      <w:pPr>
        <w:pStyle w:val="NormalWeb"/>
        <w:rPr>
          <w:rFonts w:ascii="Arial" w:hAnsi="Arial" w:cs="Arial"/>
          <w:sz w:val="20"/>
          <w:szCs w:val="20"/>
        </w:rPr>
      </w:pPr>
    </w:p>
    <w:p w:rsidR="00721C2D" w:rsidRDefault="00721C2D" w:rsidP="00DF14FF">
      <w:pPr>
        <w:pStyle w:val="NormalWeb"/>
        <w:rPr>
          <w:rFonts w:ascii="Arial" w:hAnsi="Arial" w:cs="Arial"/>
          <w:sz w:val="20"/>
          <w:szCs w:val="20"/>
        </w:rPr>
      </w:pPr>
    </w:p>
    <w:p w:rsidR="00721C2D" w:rsidRPr="00F547CE" w:rsidRDefault="00721C2D" w:rsidP="00DF14FF">
      <w:pPr>
        <w:pStyle w:val="NormalWeb"/>
        <w:rPr>
          <w:rFonts w:ascii="Arial" w:hAnsi="Arial" w:cs="Arial"/>
          <w:sz w:val="20"/>
          <w:szCs w:val="20"/>
        </w:rPr>
      </w:pPr>
    </w:p>
    <w:p w:rsidR="00F547CE" w:rsidRDefault="00F547CE" w:rsidP="00DF14FF">
      <w:pPr>
        <w:pStyle w:val="NormalWeb"/>
        <w:rPr>
          <w:rFonts w:ascii="Arial" w:hAnsi="Arial" w:cs="Arial"/>
          <w:sz w:val="20"/>
          <w:szCs w:val="20"/>
        </w:rPr>
      </w:pPr>
      <w:r>
        <w:rPr>
          <w:rFonts w:ascii="Arial" w:hAnsi="Arial" w:cs="Arial"/>
          <w:b/>
          <w:sz w:val="20"/>
          <w:szCs w:val="20"/>
        </w:rPr>
        <w:lastRenderedPageBreak/>
        <w:t xml:space="preserve">Data Tables (Individual Lab Group)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
        <w:gridCol w:w="2413"/>
        <w:gridCol w:w="1167"/>
        <w:gridCol w:w="1264"/>
        <w:gridCol w:w="1264"/>
        <w:gridCol w:w="1457"/>
      </w:tblGrid>
      <w:tr w:rsidR="004F7089" w:rsidTr="003325F6">
        <w:trPr>
          <w:trHeight w:val="962"/>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No.</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Bag/Beaker Contents</w:t>
            </w:r>
          </w:p>
        </w:tc>
        <w:tc>
          <w:tcPr>
            <w:tcW w:w="1167"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Bag Weight (g)</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0 Min</w:t>
            </w:r>
          </w:p>
        </w:tc>
        <w:tc>
          <w:tcPr>
            <w:tcW w:w="1264"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Bag Weight (g)</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20 Min</w:t>
            </w:r>
          </w:p>
        </w:tc>
        <w:tc>
          <w:tcPr>
            <w:tcW w:w="1264"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Bag Weight (g)</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40 Min</w:t>
            </w:r>
          </w:p>
        </w:tc>
        <w:tc>
          <w:tcPr>
            <w:tcW w:w="1457"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 xml:space="preserve">Weight change </w:t>
            </w:r>
            <w:r w:rsidR="003325F6">
              <w:rPr>
                <w:rFonts w:ascii="Arial" w:hAnsi="Arial" w:cs="Arial"/>
                <w:sz w:val="20"/>
                <w:szCs w:val="20"/>
              </w:rPr>
              <w:t xml:space="preserve">from 0-40 </w:t>
            </w:r>
            <w:proofErr w:type="spellStart"/>
            <w:r w:rsidR="003325F6">
              <w:rPr>
                <w:rFonts w:ascii="Arial" w:hAnsi="Arial" w:cs="Arial"/>
                <w:sz w:val="20"/>
                <w:szCs w:val="20"/>
              </w:rPr>
              <w:t>mins</w:t>
            </w:r>
            <w:proofErr w:type="spellEnd"/>
            <w:r w:rsidR="003325F6">
              <w:rPr>
                <w:rFonts w:ascii="Arial" w:hAnsi="Arial" w:cs="Arial"/>
                <w:sz w:val="20"/>
                <w:szCs w:val="20"/>
              </w:rPr>
              <w:t xml:space="preserve"> </w:t>
            </w:r>
            <w:r w:rsidRPr="00F65874">
              <w:rPr>
                <w:rFonts w:ascii="Arial" w:hAnsi="Arial" w:cs="Arial"/>
                <w:sz w:val="20"/>
                <w:szCs w:val="20"/>
              </w:rPr>
              <w:t>(g)</w:t>
            </w:r>
          </w:p>
        </w:tc>
      </w:tr>
      <w:tr w:rsidR="004F7089" w:rsidTr="003325F6">
        <w:trPr>
          <w:trHeight w:val="996"/>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1</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Distilled water/</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Distilled water</w:t>
            </w:r>
          </w:p>
        </w:tc>
        <w:tc>
          <w:tcPr>
            <w:tcW w:w="1167"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457" w:type="dxa"/>
          </w:tcPr>
          <w:p w:rsidR="004F7089" w:rsidRPr="00F65874" w:rsidRDefault="004F7089" w:rsidP="00F65874">
            <w:pPr>
              <w:spacing w:after="0"/>
              <w:rPr>
                <w:rFonts w:ascii="Arial" w:hAnsi="Arial" w:cs="Arial"/>
                <w:sz w:val="20"/>
                <w:szCs w:val="20"/>
              </w:rPr>
            </w:pPr>
          </w:p>
        </w:tc>
      </w:tr>
      <w:tr w:rsidR="004F7089" w:rsidTr="003325F6">
        <w:trPr>
          <w:trHeight w:val="980"/>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2</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15% Sucrose/</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Distilled water</w:t>
            </w:r>
          </w:p>
        </w:tc>
        <w:tc>
          <w:tcPr>
            <w:tcW w:w="1167"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457" w:type="dxa"/>
          </w:tcPr>
          <w:p w:rsidR="004F7089" w:rsidRPr="00F65874" w:rsidRDefault="004F7089" w:rsidP="00F65874">
            <w:pPr>
              <w:spacing w:after="0"/>
              <w:rPr>
                <w:rFonts w:ascii="Arial" w:hAnsi="Arial" w:cs="Arial"/>
                <w:sz w:val="20"/>
                <w:szCs w:val="20"/>
              </w:rPr>
            </w:pPr>
          </w:p>
        </w:tc>
      </w:tr>
      <w:tr w:rsidR="004F7089" w:rsidTr="003325F6">
        <w:trPr>
          <w:trHeight w:val="1060"/>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3</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30% Sucrose/Distilled water</w:t>
            </w:r>
          </w:p>
        </w:tc>
        <w:tc>
          <w:tcPr>
            <w:tcW w:w="1167"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457" w:type="dxa"/>
          </w:tcPr>
          <w:p w:rsidR="004F7089" w:rsidRPr="00F65874" w:rsidRDefault="004F7089" w:rsidP="00F65874">
            <w:pPr>
              <w:spacing w:after="0"/>
              <w:rPr>
                <w:rFonts w:ascii="Arial" w:hAnsi="Arial" w:cs="Arial"/>
                <w:sz w:val="20"/>
                <w:szCs w:val="20"/>
              </w:rPr>
            </w:pPr>
          </w:p>
        </w:tc>
      </w:tr>
      <w:tr w:rsidR="004F7089" w:rsidTr="003325F6">
        <w:trPr>
          <w:trHeight w:val="996"/>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4</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Distilled water/</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30% Sucrose</w:t>
            </w:r>
          </w:p>
        </w:tc>
        <w:tc>
          <w:tcPr>
            <w:tcW w:w="1167"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457" w:type="dxa"/>
          </w:tcPr>
          <w:p w:rsidR="004F7089" w:rsidRPr="00F65874" w:rsidRDefault="004F7089" w:rsidP="00F65874">
            <w:pPr>
              <w:spacing w:after="0"/>
              <w:rPr>
                <w:rFonts w:ascii="Arial" w:hAnsi="Arial" w:cs="Arial"/>
                <w:sz w:val="20"/>
                <w:szCs w:val="20"/>
              </w:rPr>
            </w:pPr>
          </w:p>
        </w:tc>
      </w:tr>
    </w:tbl>
    <w:p w:rsidR="00F547CE" w:rsidRDefault="00F547CE" w:rsidP="00A56773">
      <w:pPr>
        <w:pStyle w:val="NormalWeb"/>
        <w:rPr>
          <w:rFonts w:ascii="Arial" w:hAnsi="Arial" w:cs="Arial"/>
          <w:b/>
          <w:sz w:val="20"/>
          <w:szCs w:val="20"/>
        </w:rPr>
      </w:pPr>
      <w:r>
        <w:rPr>
          <w:rFonts w:ascii="Arial" w:hAnsi="Arial" w:cs="Arial"/>
          <w:b/>
          <w:sz w:val="20"/>
          <w:szCs w:val="20"/>
        </w:rPr>
        <w:t>Data Tables (Class</w:t>
      </w:r>
      <w:r w:rsidR="00F65874">
        <w:rPr>
          <w:rFonts w:ascii="Arial" w:hAnsi="Arial" w:cs="Arial"/>
          <w:b/>
          <w:sz w:val="20"/>
          <w:szCs w:val="20"/>
        </w:rPr>
        <w:t xml:space="preserve"> Averages</w:t>
      </w:r>
      <w:r>
        <w:rPr>
          <w:rFonts w:ascii="Arial" w:hAnsi="Arial" w:cs="Arial"/>
          <w:b/>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
        <w:gridCol w:w="2413"/>
        <w:gridCol w:w="1264"/>
      </w:tblGrid>
      <w:tr w:rsidR="003325F6" w:rsidTr="004F7089">
        <w:trPr>
          <w:trHeight w:val="962"/>
          <w:jc w:val="center"/>
        </w:trPr>
        <w:tc>
          <w:tcPr>
            <w:tcW w:w="1062"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No.</w:t>
            </w:r>
          </w:p>
        </w:tc>
        <w:tc>
          <w:tcPr>
            <w:tcW w:w="2413"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Bag/Beaker Contents</w:t>
            </w:r>
          </w:p>
        </w:tc>
        <w:tc>
          <w:tcPr>
            <w:tcW w:w="1264"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 xml:space="preserve">Weight change </w:t>
            </w:r>
          </w:p>
          <w:p w:rsidR="003325F6" w:rsidRPr="00F65874" w:rsidRDefault="003325F6" w:rsidP="0055327E">
            <w:pPr>
              <w:spacing w:after="0"/>
              <w:rPr>
                <w:rFonts w:ascii="Arial" w:hAnsi="Arial" w:cs="Arial"/>
                <w:sz w:val="20"/>
                <w:szCs w:val="20"/>
              </w:rPr>
            </w:pPr>
            <w:r w:rsidRPr="00F65874">
              <w:rPr>
                <w:rFonts w:ascii="Arial" w:hAnsi="Arial" w:cs="Arial"/>
                <w:sz w:val="20"/>
                <w:szCs w:val="20"/>
              </w:rPr>
              <w:t>(g)</w:t>
            </w:r>
          </w:p>
        </w:tc>
      </w:tr>
      <w:tr w:rsidR="003325F6" w:rsidTr="004F7089">
        <w:trPr>
          <w:trHeight w:val="996"/>
          <w:jc w:val="center"/>
        </w:trPr>
        <w:tc>
          <w:tcPr>
            <w:tcW w:w="1062"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1</w:t>
            </w:r>
          </w:p>
        </w:tc>
        <w:tc>
          <w:tcPr>
            <w:tcW w:w="2413"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Distilled water/</w:t>
            </w:r>
          </w:p>
          <w:p w:rsidR="003325F6" w:rsidRPr="00F65874" w:rsidRDefault="003325F6" w:rsidP="0055327E">
            <w:pPr>
              <w:spacing w:after="0"/>
              <w:rPr>
                <w:rFonts w:ascii="Arial" w:hAnsi="Arial" w:cs="Arial"/>
                <w:sz w:val="20"/>
                <w:szCs w:val="20"/>
              </w:rPr>
            </w:pPr>
            <w:r w:rsidRPr="00F65874">
              <w:rPr>
                <w:rFonts w:ascii="Arial" w:hAnsi="Arial" w:cs="Arial"/>
                <w:sz w:val="20"/>
                <w:szCs w:val="20"/>
              </w:rPr>
              <w:t>Distilled water</w:t>
            </w:r>
          </w:p>
        </w:tc>
        <w:tc>
          <w:tcPr>
            <w:tcW w:w="1264" w:type="dxa"/>
          </w:tcPr>
          <w:p w:rsidR="003325F6" w:rsidRPr="00F65874" w:rsidRDefault="003325F6" w:rsidP="0055327E">
            <w:pPr>
              <w:spacing w:after="0"/>
              <w:rPr>
                <w:rFonts w:ascii="Arial" w:hAnsi="Arial" w:cs="Arial"/>
                <w:sz w:val="20"/>
                <w:szCs w:val="20"/>
              </w:rPr>
            </w:pPr>
          </w:p>
        </w:tc>
      </w:tr>
      <w:tr w:rsidR="003325F6" w:rsidTr="004F7089">
        <w:trPr>
          <w:trHeight w:val="980"/>
          <w:jc w:val="center"/>
        </w:trPr>
        <w:tc>
          <w:tcPr>
            <w:tcW w:w="1062"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2</w:t>
            </w:r>
          </w:p>
        </w:tc>
        <w:tc>
          <w:tcPr>
            <w:tcW w:w="2413"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15% Sucrose/</w:t>
            </w:r>
          </w:p>
          <w:p w:rsidR="003325F6" w:rsidRPr="00F65874" w:rsidRDefault="003325F6" w:rsidP="0055327E">
            <w:pPr>
              <w:spacing w:after="0"/>
              <w:rPr>
                <w:rFonts w:ascii="Arial" w:hAnsi="Arial" w:cs="Arial"/>
                <w:sz w:val="20"/>
                <w:szCs w:val="20"/>
              </w:rPr>
            </w:pPr>
            <w:r w:rsidRPr="00F65874">
              <w:rPr>
                <w:rFonts w:ascii="Arial" w:hAnsi="Arial" w:cs="Arial"/>
                <w:sz w:val="20"/>
                <w:szCs w:val="20"/>
              </w:rPr>
              <w:t>Distilled water</w:t>
            </w:r>
          </w:p>
        </w:tc>
        <w:tc>
          <w:tcPr>
            <w:tcW w:w="1264" w:type="dxa"/>
          </w:tcPr>
          <w:p w:rsidR="003325F6" w:rsidRPr="00F65874" w:rsidRDefault="003325F6" w:rsidP="0055327E">
            <w:pPr>
              <w:spacing w:after="0"/>
              <w:rPr>
                <w:rFonts w:ascii="Arial" w:hAnsi="Arial" w:cs="Arial"/>
                <w:sz w:val="20"/>
                <w:szCs w:val="20"/>
              </w:rPr>
            </w:pPr>
          </w:p>
        </w:tc>
      </w:tr>
      <w:tr w:rsidR="003325F6" w:rsidTr="004F7089">
        <w:trPr>
          <w:trHeight w:val="1060"/>
          <w:jc w:val="center"/>
        </w:trPr>
        <w:tc>
          <w:tcPr>
            <w:tcW w:w="1062"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3</w:t>
            </w:r>
          </w:p>
        </w:tc>
        <w:tc>
          <w:tcPr>
            <w:tcW w:w="2413"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30% Sucrose/Distilled water</w:t>
            </w:r>
          </w:p>
        </w:tc>
        <w:tc>
          <w:tcPr>
            <w:tcW w:w="1264" w:type="dxa"/>
          </w:tcPr>
          <w:p w:rsidR="003325F6" w:rsidRPr="00F65874" w:rsidRDefault="003325F6" w:rsidP="0055327E">
            <w:pPr>
              <w:spacing w:after="0"/>
              <w:rPr>
                <w:rFonts w:ascii="Arial" w:hAnsi="Arial" w:cs="Arial"/>
                <w:sz w:val="20"/>
                <w:szCs w:val="20"/>
              </w:rPr>
            </w:pPr>
          </w:p>
        </w:tc>
      </w:tr>
      <w:tr w:rsidR="003325F6" w:rsidTr="004F7089">
        <w:trPr>
          <w:trHeight w:val="996"/>
          <w:jc w:val="center"/>
        </w:trPr>
        <w:tc>
          <w:tcPr>
            <w:tcW w:w="1062"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4</w:t>
            </w:r>
          </w:p>
        </w:tc>
        <w:tc>
          <w:tcPr>
            <w:tcW w:w="2413" w:type="dxa"/>
          </w:tcPr>
          <w:p w:rsidR="003325F6" w:rsidRPr="00F65874" w:rsidRDefault="003325F6" w:rsidP="0055327E">
            <w:pPr>
              <w:spacing w:after="0"/>
              <w:rPr>
                <w:rFonts w:ascii="Arial" w:hAnsi="Arial" w:cs="Arial"/>
                <w:sz w:val="20"/>
                <w:szCs w:val="20"/>
              </w:rPr>
            </w:pPr>
            <w:r w:rsidRPr="00F65874">
              <w:rPr>
                <w:rFonts w:ascii="Arial" w:hAnsi="Arial" w:cs="Arial"/>
                <w:sz w:val="20"/>
                <w:szCs w:val="20"/>
              </w:rPr>
              <w:t>Distilled water/</w:t>
            </w:r>
          </w:p>
          <w:p w:rsidR="003325F6" w:rsidRPr="00F65874" w:rsidRDefault="003325F6" w:rsidP="0055327E">
            <w:pPr>
              <w:spacing w:after="0"/>
              <w:rPr>
                <w:rFonts w:ascii="Arial" w:hAnsi="Arial" w:cs="Arial"/>
                <w:sz w:val="20"/>
                <w:szCs w:val="20"/>
              </w:rPr>
            </w:pPr>
            <w:r w:rsidRPr="00F65874">
              <w:rPr>
                <w:rFonts w:ascii="Arial" w:hAnsi="Arial" w:cs="Arial"/>
                <w:sz w:val="20"/>
                <w:szCs w:val="20"/>
              </w:rPr>
              <w:t>30% Sucrose</w:t>
            </w:r>
          </w:p>
        </w:tc>
        <w:tc>
          <w:tcPr>
            <w:tcW w:w="1264" w:type="dxa"/>
          </w:tcPr>
          <w:p w:rsidR="003325F6" w:rsidRPr="00F65874" w:rsidRDefault="003325F6" w:rsidP="0055327E">
            <w:pPr>
              <w:spacing w:after="0"/>
              <w:rPr>
                <w:rFonts w:ascii="Arial" w:hAnsi="Arial" w:cs="Arial"/>
                <w:sz w:val="20"/>
                <w:szCs w:val="20"/>
              </w:rPr>
            </w:pPr>
          </w:p>
        </w:tc>
      </w:tr>
    </w:tbl>
    <w:p w:rsidR="00F547CE" w:rsidRDefault="00F547CE" w:rsidP="00A56773">
      <w:pPr>
        <w:pStyle w:val="NormalWeb"/>
        <w:rPr>
          <w:rFonts w:ascii="Arial" w:hAnsi="Arial" w:cs="Arial"/>
          <w:b/>
          <w:sz w:val="20"/>
          <w:szCs w:val="20"/>
        </w:rPr>
      </w:pPr>
    </w:p>
    <w:p w:rsidR="00721C2D" w:rsidRDefault="00721C2D" w:rsidP="00A56773">
      <w:pPr>
        <w:pStyle w:val="NormalWeb"/>
        <w:rPr>
          <w:rFonts w:ascii="Arial" w:hAnsi="Arial" w:cs="Arial"/>
          <w:b/>
          <w:sz w:val="20"/>
          <w:szCs w:val="20"/>
        </w:rPr>
      </w:pPr>
    </w:p>
    <w:p w:rsidR="00721C2D" w:rsidRDefault="00721C2D" w:rsidP="00A56773">
      <w:pPr>
        <w:pStyle w:val="NormalWeb"/>
        <w:rPr>
          <w:rFonts w:ascii="Arial" w:hAnsi="Arial" w:cs="Arial"/>
          <w:b/>
          <w:sz w:val="20"/>
          <w:szCs w:val="20"/>
        </w:rPr>
      </w:pPr>
    </w:p>
    <w:p w:rsidR="00721C2D" w:rsidRDefault="00721C2D" w:rsidP="00A56773">
      <w:pPr>
        <w:pStyle w:val="NormalWeb"/>
        <w:rPr>
          <w:rFonts w:ascii="Arial" w:hAnsi="Arial" w:cs="Arial"/>
          <w:b/>
          <w:sz w:val="20"/>
          <w:szCs w:val="20"/>
        </w:rPr>
      </w:pPr>
    </w:p>
    <w:p w:rsidR="00721C2D" w:rsidRDefault="00721C2D"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r>
        <w:rPr>
          <w:rFonts w:ascii="Arial" w:hAnsi="Arial" w:cs="Arial"/>
          <w:b/>
          <w:sz w:val="20"/>
          <w:szCs w:val="20"/>
        </w:rPr>
        <w:lastRenderedPageBreak/>
        <w:t>Discussion / Conclusion</w:t>
      </w:r>
      <w:r w:rsidR="00721C2D">
        <w:rPr>
          <w:rFonts w:ascii="Arial" w:hAnsi="Arial" w:cs="Arial"/>
          <w:b/>
          <w:sz w:val="20"/>
          <w:szCs w:val="20"/>
        </w:rPr>
        <w:t>:</w:t>
      </w:r>
    </w:p>
    <w:p w:rsidR="00721C2D" w:rsidRDefault="00721C2D" w:rsidP="00721C2D">
      <w:pPr>
        <w:pStyle w:val="NormalWeb"/>
        <w:rPr>
          <w:rFonts w:ascii="Arial" w:hAnsi="Arial" w:cs="Arial"/>
          <w:sz w:val="20"/>
          <w:szCs w:val="20"/>
        </w:rPr>
      </w:pPr>
      <w:r>
        <w:rPr>
          <w:rFonts w:ascii="Arial" w:hAnsi="Arial" w:cs="Arial"/>
          <w:sz w:val="20"/>
          <w:szCs w:val="20"/>
        </w:rPr>
        <w:t>Break your discussion / conclusion paragraph down into four parts for the four different beakers.  For each beaker, state whether the class average supported or refuted the original hypothesis.  Provide the actual numerical value for class average mass change and restate your original hypothesis.  Directly connect the data to the hypothesis, and discuss why water moved the way it did based on what you know about osmosis.  Your discussion / conclusion paragraph will be graded using the following rubric.</w:t>
      </w:r>
    </w:p>
    <w:p w:rsidR="00721C2D" w:rsidRDefault="00721C2D" w:rsidP="00721C2D">
      <w:pPr>
        <w:pStyle w:val="NormalWeb"/>
        <w:rPr>
          <w:rFonts w:ascii="Arial" w:hAnsi="Arial" w:cs="Arial"/>
          <w:sz w:val="20"/>
          <w:szCs w:val="20"/>
        </w:rPr>
      </w:pPr>
      <w:r>
        <w:rPr>
          <w:rFonts w:ascii="Arial" w:hAnsi="Arial" w:cs="Arial"/>
          <w:sz w:val="20"/>
          <w:szCs w:val="20"/>
        </w:rPr>
        <w:t>Beaker 1:</w:t>
      </w:r>
      <w:bookmarkStart w:id="0" w:name="_GoBack"/>
      <w:bookmarkEnd w:id="0"/>
    </w:p>
    <w:p w:rsidR="00721C2D" w:rsidRDefault="00721C2D" w:rsidP="00721C2D">
      <w:pPr>
        <w:pStyle w:val="NormalWeb"/>
        <w:rPr>
          <w:rFonts w:ascii="Arial" w:hAnsi="Arial" w:cs="Arial"/>
          <w:sz w:val="20"/>
          <w:szCs w:val="20"/>
        </w:rPr>
      </w:pPr>
      <w:r>
        <w:rPr>
          <w:rFonts w:ascii="Arial" w:hAnsi="Arial" w:cs="Arial"/>
          <w:sz w:val="20"/>
          <w:szCs w:val="20"/>
        </w:rPr>
        <w:t xml:space="preserve">-State the class average and whether this average supports or refutes the original hypothesis. (1 point) </w:t>
      </w:r>
    </w:p>
    <w:p w:rsidR="00721C2D" w:rsidRDefault="00721C2D" w:rsidP="00721C2D">
      <w:pPr>
        <w:pStyle w:val="NormalWeb"/>
        <w:rPr>
          <w:rFonts w:ascii="Arial" w:hAnsi="Arial" w:cs="Arial"/>
          <w:sz w:val="20"/>
          <w:szCs w:val="20"/>
        </w:rPr>
      </w:pPr>
      <w:r>
        <w:rPr>
          <w:rFonts w:ascii="Arial" w:hAnsi="Arial" w:cs="Arial"/>
          <w:sz w:val="20"/>
          <w:szCs w:val="20"/>
        </w:rPr>
        <w:t>-Explain HOW the data supports or refutes the hypothesis. (1 point)</w:t>
      </w:r>
    </w:p>
    <w:p w:rsidR="00721C2D" w:rsidRDefault="00721C2D" w:rsidP="00721C2D">
      <w:pPr>
        <w:pStyle w:val="NormalWeb"/>
        <w:rPr>
          <w:rFonts w:ascii="Arial" w:hAnsi="Arial" w:cs="Arial"/>
          <w:sz w:val="20"/>
          <w:szCs w:val="20"/>
        </w:rPr>
      </w:pPr>
      <w:r>
        <w:rPr>
          <w:rFonts w:ascii="Arial" w:hAnsi="Arial" w:cs="Arial"/>
          <w:sz w:val="20"/>
          <w:szCs w:val="20"/>
        </w:rPr>
        <w:t xml:space="preserve">-Discuss why water moved the way it did based on what you know about osmosis. (1 point) </w:t>
      </w:r>
    </w:p>
    <w:p w:rsidR="00721C2D" w:rsidRDefault="00721C2D" w:rsidP="00721C2D">
      <w:pPr>
        <w:pStyle w:val="NormalWeb"/>
        <w:rPr>
          <w:rFonts w:ascii="Arial" w:hAnsi="Arial" w:cs="Arial"/>
          <w:sz w:val="20"/>
          <w:szCs w:val="20"/>
        </w:rPr>
      </w:pPr>
    </w:p>
    <w:p w:rsidR="00721C2D" w:rsidRDefault="00721C2D" w:rsidP="00721C2D">
      <w:pPr>
        <w:pStyle w:val="NormalWeb"/>
        <w:rPr>
          <w:rFonts w:ascii="Arial" w:hAnsi="Arial" w:cs="Arial"/>
          <w:sz w:val="20"/>
          <w:szCs w:val="20"/>
        </w:rPr>
      </w:pPr>
      <w:r>
        <w:rPr>
          <w:rFonts w:ascii="Arial" w:hAnsi="Arial" w:cs="Arial"/>
          <w:sz w:val="20"/>
          <w:szCs w:val="20"/>
        </w:rPr>
        <w:t>Beaker 2</w:t>
      </w:r>
      <w:r>
        <w:rPr>
          <w:rFonts w:ascii="Arial" w:hAnsi="Arial" w:cs="Arial"/>
          <w:sz w:val="20"/>
          <w:szCs w:val="20"/>
        </w:rPr>
        <w:t>:</w:t>
      </w:r>
    </w:p>
    <w:p w:rsidR="00721C2D" w:rsidRDefault="00721C2D" w:rsidP="00721C2D">
      <w:pPr>
        <w:pStyle w:val="NormalWeb"/>
        <w:rPr>
          <w:rFonts w:ascii="Arial" w:hAnsi="Arial" w:cs="Arial"/>
          <w:sz w:val="20"/>
          <w:szCs w:val="20"/>
        </w:rPr>
      </w:pPr>
      <w:r>
        <w:rPr>
          <w:rFonts w:ascii="Arial" w:hAnsi="Arial" w:cs="Arial"/>
          <w:sz w:val="20"/>
          <w:szCs w:val="20"/>
        </w:rPr>
        <w:t xml:space="preserve">-State the class average and whether this average supports or refutes the original hypothesis. (1 point) </w:t>
      </w:r>
    </w:p>
    <w:p w:rsidR="00721C2D" w:rsidRDefault="00721C2D" w:rsidP="00721C2D">
      <w:pPr>
        <w:pStyle w:val="NormalWeb"/>
        <w:rPr>
          <w:rFonts w:ascii="Arial" w:hAnsi="Arial" w:cs="Arial"/>
          <w:sz w:val="20"/>
          <w:szCs w:val="20"/>
        </w:rPr>
      </w:pPr>
      <w:r>
        <w:rPr>
          <w:rFonts w:ascii="Arial" w:hAnsi="Arial" w:cs="Arial"/>
          <w:sz w:val="20"/>
          <w:szCs w:val="20"/>
        </w:rPr>
        <w:t>-Explain HOW the data supports or refutes the hypothesis. (1 point)</w:t>
      </w:r>
    </w:p>
    <w:p w:rsidR="00721C2D" w:rsidRDefault="00721C2D" w:rsidP="00721C2D">
      <w:pPr>
        <w:pStyle w:val="NormalWeb"/>
        <w:rPr>
          <w:rFonts w:ascii="Arial" w:hAnsi="Arial" w:cs="Arial"/>
          <w:sz w:val="20"/>
          <w:szCs w:val="20"/>
        </w:rPr>
      </w:pPr>
      <w:r>
        <w:rPr>
          <w:rFonts w:ascii="Arial" w:hAnsi="Arial" w:cs="Arial"/>
          <w:sz w:val="20"/>
          <w:szCs w:val="20"/>
        </w:rPr>
        <w:t xml:space="preserve">-Discuss why water moved the way it did based on what you know about osmosis. (1 point) </w:t>
      </w:r>
    </w:p>
    <w:p w:rsidR="00721C2D" w:rsidRPr="00F547CE" w:rsidRDefault="00721C2D" w:rsidP="00721C2D">
      <w:pPr>
        <w:pStyle w:val="NormalWeb"/>
        <w:rPr>
          <w:rFonts w:ascii="Arial" w:hAnsi="Arial" w:cs="Arial"/>
          <w:sz w:val="20"/>
          <w:szCs w:val="20"/>
        </w:rPr>
      </w:pPr>
    </w:p>
    <w:p w:rsidR="00721C2D" w:rsidRDefault="00721C2D" w:rsidP="00721C2D">
      <w:pPr>
        <w:pStyle w:val="NormalWeb"/>
        <w:rPr>
          <w:rFonts w:ascii="Arial" w:hAnsi="Arial" w:cs="Arial"/>
          <w:sz w:val="20"/>
          <w:szCs w:val="20"/>
        </w:rPr>
      </w:pPr>
      <w:r>
        <w:rPr>
          <w:rFonts w:ascii="Arial" w:hAnsi="Arial" w:cs="Arial"/>
          <w:sz w:val="20"/>
          <w:szCs w:val="20"/>
        </w:rPr>
        <w:t>Beaker 3</w:t>
      </w:r>
      <w:r>
        <w:rPr>
          <w:rFonts w:ascii="Arial" w:hAnsi="Arial" w:cs="Arial"/>
          <w:sz w:val="20"/>
          <w:szCs w:val="20"/>
        </w:rPr>
        <w:t>:</w:t>
      </w:r>
    </w:p>
    <w:p w:rsidR="00721C2D" w:rsidRDefault="00721C2D" w:rsidP="00721C2D">
      <w:pPr>
        <w:pStyle w:val="NormalWeb"/>
        <w:rPr>
          <w:rFonts w:ascii="Arial" w:hAnsi="Arial" w:cs="Arial"/>
          <w:sz w:val="20"/>
          <w:szCs w:val="20"/>
        </w:rPr>
      </w:pPr>
      <w:r>
        <w:rPr>
          <w:rFonts w:ascii="Arial" w:hAnsi="Arial" w:cs="Arial"/>
          <w:sz w:val="20"/>
          <w:szCs w:val="20"/>
        </w:rPr>
        <w:t xml:space="preserve">-State the class average and whether this average supports or refutes the original hypothesis. (1 point) </w:t>
      </w:r>
    </w:p>
    <w:p w:rsidR="00721C2D" w:rsidRDefault="00721C2D" w:rsidP="00721C2D">
      <w:pPr>
        <w:pStyle w:val="NormalWeb"/>
        <w:rPr>
          <w:rFonts w:ascii="Arial" w:hAnsi="Arial" w:cs="Arial"/>
          <w:sz w:val="20"/>
          <w:szCs w:val="20"/>
        </w:rPr>
      </w:pPr>
      <w:r>
        <w:rPr>
          <w:rFonts w:ascii="Arial" w:hAnsi="Arial" w:cs="Arial"/>
          <w:sz w:val="20"/>
          <w:szCs w:val="20"/>
        </w:rPr>
        <w:t>-Explain HOW the data supports or refutes the hypothesis. (1 point)</w:t>
      </w:r>
    </w:p>
    <w:p w:rsidR="00721C2D" w:rsidRDefault="00721C2D" w:rsidP="00721C2D">
      <w:pPr>
        <w:pStyle w:val="NormalWeb"/>
        <w:rPr>
          <w:rFonts w:ascii="Arial" w:hAnsi="Arial" w:cs="Arial"/>
          <w:sz w:val="20"/>
          <w:szCs w:val="20"/>
        </w:rPr>
      </w:pPr>
      <w:r>
        <w:rPr>
          <w:rFonts w:ascii="Arial" w:hAnsi="Arial" w:cs="Arial"/>
          <w:sz w:val="20"/>
          <w:szCs w:val="20"/>
        </w:rPr>
        <w:t xml:space="preserve">-Discuss why water moved the way it did based on what you know about osmosis. (1 point) </w:t>
      </w:r>
    </w:p>
    <w:p w:rsidR="00721C2D" w:rsidRPr="00F547CE" w:rsidRDefault="00721C2D" w:rsidP="00721C2D">
      <w:pPr>
        <w:pStyle w:val="NormalWeb"/>
        <w:rPr>
          <w:rFonts w:ascii="Arial" w:hAnsi="Arial" w:cs="Arial"/>
          <w:sz w:val="20"/>
          <w:szCs w:val="20"/>
        </w:rPr>
      </w:pPr>
    </w:p>
    <w:p w:rsidR="00721C2D" w:rsidRDefault="00721C2D" w:rsidP="00721C2D">
      <w:pPr>
        <w:pStyle w:val="NormalWeb"/>
        <w:rPr>
          <w:rFonts w:ascii="Arial" w:hAnsi="Arial" w:cs="Arial"/>
          <w:sz w:val="20"/>
          <w:szCs w:val="20"/>
        </w:rPr>
      </w:pPr>
      <w:r>
        <w:rPr>
          <w:rFonts w:ascii="Arial" w:hAnsi="Arial" w:cs="Arial"/>
          <w:sz w:val="20"/>
          <w:szCs w:val="20"/>
        </w:rPr>
        <w:t>Beaker 4</w:t>
      </w:r>
      <w:r>
        <w:rPr>
          <w:rFonts w:ascii="Arial" w:hAnsi="Arial" w:cs="Arial"/>
          <w:sz w:val="20"/>
          <w:szCs w:val="20"/>
        </w:rPr>
        <w:t>:</w:t>
      </w:r>
    </w:p>
    <w:p w:rsidR="00721C2D" w:rsidRDefault="00721C2D" w:rsidP="00721C2D">
      <w:pPr>
        <w:pStyle w:val="NormalWeb"/>
        <w:rPr>
          <w:rFonts w:ascii="Arial" w:hAnsi="Arial" w:cs="Arial"/>
          <w:sz w:val="20"/>
          <w:szCs w:val="20"/>
        </w:rPr>
      </w:pPr>
      <w:r>
        <w:rPr>
          <w:rFonts w:ascii="Arial" w:hAnsi="Arial" w:cs="Arial"/>
          <w:sz w:val="20"/>
          <w:szCs w:val="20"/>
        </w:rPr>
        <w:t xml:space="preserve">-State the class average and whether this average supports or refutes the original hypothesis. (1 point) </w:t>
      </w:r>
    </w:p>
    <w:p w:rsidR="00721C2D" w:rsidRDefault="00721C2D" w:rsidP="00721C2D">
      <w:pPr>
        <w:pStyle w:val="NormalWeb"/>
        <w:rPr>
          <w:rFonts w:ascii="Arial" w:hAnsi="Arial" w:cs="Arial"/>
          <w:sz w:val="20"/>
          <w:szCs w:val="20"/>
        </w:rPr>
      </w:pPr>
      <w:r>
        <w:rPr>
          <w:rFonts w:ascii="Arial" w:hAnsi="Arial" w:cs="Arial"/>
          <w:sz w:val="20"/>
          <w:szCs w:val="20"/>
        </w:rPr>
        <w:t>-Explain HOW the data supports or refutes the hypothesis. (1 point)</w:t>
      </w:r>
    </w:p>
    <w:p w:rsidR="00721C2D" w:rsidRPr="00F547CE" w:rsidRDefault="00721C2D" w:rsidP="00721C2D">
      <w:pPr>
        <w:pStyle w:val="NormalWeb"/>
        <w:rPr>
          <w:rFonts w:ascii="Arial" w:hAnsi="Arial" w:cs="Arial"/>
          <w:sz w:val="20"/>
          <w:szCs w:val="20"/>
        </w:rPr>
      </w:pPr>
      <w:r>
        <w:rPr>
          <w:rFonts w:ascii="Arial" w:hAnsi="Arial" w:cs="Arial"/>
          <w:sz w:val="20"/>
          <w:szCs w:val="20"/>
        </w:rPr>
        <w:t xml:space="preserve">-Discuss why water moved the way it did based on what you know about osmosis. (1 point) </w:t>
      </w:r>
    </w:p>
    <w:p w:rsidR="00721C2D" w:rsidRDefault="00721C2D" w:rsidP="00721C2D">
      <w:pPr>
        <w:pStyle w:val="NormalWeb"/>
        <w:rPr>
          <w:rFonts w:ascii="Arial" w:hAnsi="Arial" w:cs="Arial"/>
          <w:sz w:val="20"/>
          <w:szCs w:val="20"/>
        </w:rPr>
      </w:pPr>
    </w:p>
    <w:p w:rsidR="00721C2D" w:rsidRPr="00721C2D" w:rsidRDefault="00721C2D" w:rsidP="00721C2D">
      <w:pPr>
        <w:pStyle w:val="NormalWeb"/>
        <w:jc w:val="right"/>
        <w:rPr>
          <w:rFonts w:ascii="Arial" w:hAnsi="Arial" w:cs="Arial"/>
          <w:b/>
          <w:sz w:val="20"/>
          <w:szCs w:val="20"/>
        </w:rPr>
      </w:pPr>
      <w:r>
        <w:rPr>
          <w:rFonts w:ascii="Arial" w:hAnsi="Arial" w:cs="Arial"/>
          <w:b/>
          <w:sz w:val="20"/>
          <w:szCs w:val="20"/>
        </w:rPr>
        <w:t xml:space="preserve">Total Points: _____ / 12 </w:t>
      </w:r>
    </w:p>
    <w:sectPr w:rsidR="00721C2D" w:rsidRPr="00721C2D" w:rsidSect="00A567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5398A"/>
    <w:multiLevelType w:val="hybridMultilevel"/>
    <w:tmpl w:val="32EA870E"/>
    <w:lvl w:ilvl="0" w:tplc="0409000F">
      <w:start w:val="13"/>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4FC09A2"/>
    <w:multiLevelType w:val="hybridMultilevel"/>
    <w:tmpl w:val="E10663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E3739F1"/>
    <w:multiLevelType w:val="hybridMultilevel"/>
    <w:tmpl w:val="CE541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773"/>
    <w:rsid w:val="003325F6"/>
    <w:rsid w:val="004F7089"/>
    <w:rsid w:val="00550914"/>
    <w:rsid w:val="00721C2D"/>
    <w:rsid w:val="00760454"/>
    <w:rsid w:val="00A56773"/>
    <w:rsid w:val="00AA1199"/>
    <w:rsid w:val="00DF14FF"/>
    <w:rsid w:val="00E941FB"/>
    <w:rsid w:val="00EF1453"/>
    <w:rsid w:val="00F547CE"/>
    <w:rsid w:val="00F65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77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6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77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6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473">
      <w:bodyDiv w:val="1"/>
      <w:marLeft w:val="0"/>
      <w:marRight w:val="0"/>
      <w:marTop w:val="0"/>
      <w:marBottom w:val="0"/>
      <w:divBdr>
        <w:top w:val="none" w:sz="0" w:space="0" w:color="auto"/>
        <w:left w:val="none" w:sz="0" w:space="0" w:color="auto"/>
        <w:bottom w:val="none" w:sz="0" w:space="0" w:color="auto"/>
        <w:right w:val="none" w:sz="0" w:space="0" w:color="auto"/>
      </w:divBdr>
    </w:div>
    <w:div w:id="782261474">
      <w:bodyDiv w:val="1"/>
      <w:marLeft w:val="0"/>
      <w:marRight w:val="0"/>
      <w:marTop w:val="0"/>
      <w:marBottom w:val="0"/>
      <w:divBdr>
        <w:top w:val="none" w:sz="0" w:space="0" w:color="auto"/>
        <w:left w:val="none" w:sz="0" w:space="0" w:color="auto"/>
        <w:bottom w:val="none" w:sz="0" w:space="0" w:color="auto"/>
        <w:right w:val="none" w:sz="0" w:space="0" w:color="auto"/>
      </w:divBdr>
    </w:div>
    <w:div w:id="11189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2014-12-02T14:47:00Z</dcterms:created>
  <dcterms:modified xsi:type="dcterms:W3CDTF">2014-12-02T14:47:00Z</dcterms:modified>
</cp:coreProperties>
</file>